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7BE29" w14:textId="0F148673" w:rsidR="00FA26C2" w:rsidRDefault="00D22308">
      <w:pPr>
        <w:spacing w:after="0" w:line="259" w:lineRule="auto"/>
        <w:ind w:left="-24" w:right="0" w:firstLine="0"/>
      </w:pPr>
      <w:r>
        <w:rPr>
          <w:u w:val="single" w:color="000000"/>
        </w:rPr>
        <w:t>BIJLAGE 1</w:t>
      </w:r>
      <w:r>
        <w:rPr>
          <w:u w:val="single" w:color="000000"/>
        </w:rPr>
        <w:t>: UITVOERING WERKZAAMHEDEN IN EEN WOONOMGEVING.</w:t>
      </w:r>
      <w:r>
        <w:t xml:space="preserve"> </w:t>
      </w:r>
    </w:p>
    <w:p w14:paraId="5257046F" w14:textId="77777777" w:rsidR="00FA26C2" w:rsidRDefault="00D22308">
      <w:pPr>
        <w:spacing w:after="0" w:line="259" w:lineRule="auto"/>
        <w:ind w:left="-24" w:right="0" w:firstLine="0"/>
      </w:pPr>
      <w:r>
        <w:t xml:space="preserve"> </w:t>
      </w:r>
    </w:p>
    <w:p w14:paraId="6F51F27C" w14:textId="77777777" w:rsidR="00FA26C2" w:rsidRDefault="00D22308">
      <w:pPr>
        <w:numPr>
          <w:ilvl w:val="0"/>
          <w:numId w:val="1"/>
        </w:numPr>
        <w:ind w:right="3222" w:hanging="118"/>
      </w:pPr>
      <w:r>
        <w:t xml:space="preserve">Met nadruk wordt erop gewezen dat de overlast als gevolg van   de uitvoering van werken in bewoond gebied tot een minimum   dienen te worden beperkt. </w:t>
      </w:r>
    </w:p>
    <w:p w14:paraId="35D068EC" w14:textId="77777777" w:rsidR="00FA26C2" w:rsidRDefault="00D22308">
      <w:pPr>
        <w:numPr>
          <w:ilvl w:val="0"/>
          <w:numId w:val="1"/>
        </w:numPr>
        <w:ind w:right="3222" w:hanging="118"/>
      </w:pPr>
      <w:r>
        <w:t xml:space="preserve">Overtollige materialen dienen direct te worden afgevoerd c.q. </w:t>
      </w:r>
    </w:p>
    <w:p w14:paraId="1755F28A" w14:textId="77777777" w:rsidR="00FA26C2" w:rsidRDefault="00D22308">
      <w:pPr>
        <w:ind w:left="-29" w:right="3222"/>
      </w:pPr>
      <w:r>
        <w:t xml:space="preserve">  in depot te worden gezet. </w:t>
      </w:r>
    </w:p>
    <w:p w14:paraId="57465293" w14:textId="77777777" w:rsidR="00FA26C2" w:rsidRDefault="00D22308">
      <w:pPr>
        <w:numPr>
          <w:ilvl w:val="0"/>
          <w:numId w:val="1"/>
        </w:numPr>
        <w:ind w:right="3222" w:hanging="118"/>
      </w:pPr>
      <w:r>
        <w:t xml:space="preserve">Te verwerken materialen dienen in depot te worden gezet. </w:t>
      </w:r>
    </w:p>
    <w:p w14:paraId="3FDAC551" w14:textId="77777777" w:rsidR="00FA26C2" w:rsidRDefault="00D22308">
      <w:pPr>
        <w:numPr>
          <w:ilvl w:val="0"/>
          <w:numId w:val="1"/>
        </w:numPr>
        <w:ind w:right="3222" w:hanging="118"/>
      </w:pPr>
      <w:r>
        <w:t xml:space="preserve">Betreffende depots dienen middels hekken te worden afgezet. - Zo nodig dienen "gevaarlijke" situaties als </w:t>
      </w:r>
      <w:r>
        <w:t xml:space="preserve">gevolg van   werkzaamheden, middels een deugdelijke afzetting te worden   afgeschermd </w:t>
      </w:r>
    </w:p>
    <w:sectPr w:rsidR="00FA26C2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93A5A"/>
    <w:multiLevelType w:val="hybridMultilevel"/>
    <w:tmpl w:val="838C3210"/>
    <w:lvl w:ilvl="0" w:tplc="FFBC90FE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BE758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74882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6C612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4AAB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DECCC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D6830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585D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688A5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4122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6C2"/>
    <w:rsid w:val="00D22308"/>
    <w:rsid w:val="00FA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B881"/>
  <w15:docId w15:val="{67F172F6-E224-48F8-8C47-4A177E8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5" w:line="249" w:lineRule="auto"/>
      <w:ind w:left="-14" w:right="3028" w:hanging="10"/>
    </w:pPr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469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Voskuijlen E. van (Evert)</dc:creator>
  <cp:keywords/>
  <cp:lastModifiedBy>Edwin van Mameren / BWZ Ingenieurs</cp:lastModifiedBy>
  <cp:revision>2</cp:revision>
  <dcterms:created xsi:type="dcterms:W3CDTF">2022-07-12T14:13:00Z</dcterms:created>
  <dcterms:modified xsi:type="dcterms:W3CDTF">2022-07-12T14:13:00Z</dcterms:modified>
</cp:coreProperties>
</file>